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922A4" w14:textId="77777777" w:rsidR="009D7286" w:rsidRDefault="006C6637" w:rsidP="006C663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BOSNA I HERCEGOVINA</w:t>
      </w:r>
    </w:p>
    <w:p w14:paraId="7B32A0C0" w14:textId="77777777" w:rsidR="006C6637" w:rsidRDefault="006C6637" w:rsidP="006C663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FEDERACIJA BOSNE I HERCEGOVINE</w:t>
      </w:r>
    </w:p>
    <w:p w14:paraId="604DE846" w14:textId="77777777" w:rsidR="006C6637" w:rsidRDefault="006C6637" w:rsidP="006C663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ZENIČKO-DOBOJSKI KANTON</w:t>
      </w:r>
    </w:p>
    <w:p w14:paraId="27D4AF74" w14:textId="77777777" w:rsidR="006C6637" w:rsidRDefault="006C6637" w:rsidP="006C663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GRAD VISOKO</w:t>
      </w:r>
    </w:p>
    <w:p w14:paraId="255BCFCE" w14:textId="77777777" w:rsidR="006C6637" w:rsidRDefault="006C6637" w:rsidP="006C663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GRADSKA IZBORNA KOMISIJA</w:t>
      </w:r>
    </w:p>
    <w:p w14:paraId="4E3FE36F" w14:textId="77777777" w:rsidR="006C6637" w:rsidRDefault="006C6637" w:rsidP="006C663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404EBC0" w14:textId="77777777" w:rsidR="006C6637" w:rsidRDefault="006C6637" w:rsidP="006C663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BD4D0BC" w14:textId="77777777" w:rsidR="006C6637" w:rsidRDefault="006C6637" w:rsidP="006C66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B A V I J E S T</w:t>
      </w:r>
    </w:p>
    <w:p w14:paraId="3E5887AD" w14:textId="77777777" w:rsidR="006C6637" w:rsidRDefault="006C6637" w:rsidP="006C66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izlaganju Izvoda iz Privremenog biračkog spiska u neizbornoj godini</w:t>
      </w:r>
    </w:p>
    <w:p w14:paraId="6559C758" w14:textId="77777777" w:rsidR="006C6637" w:rsidRDefault="006C6637" w:rsidP="006C66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417075" w14:textId="2C2D5D3A" w:rsidR="006C6637" w:rsidRDefault="006C6637" w:rsidP="006C66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cilju ispunjavanja odre</w:t>
      </w:r>
      <w:r w:rsidR="00A90ED4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bi člana 3.2 tačka (2) Izbornog zakona BiH (“Službeni glasnik BiH”, broj: 23/01, 7/02, 9/02, 20/02, 25/02, 4/04, 20/04, 25/05, 52/05, 65/05, 77/05, 11/06, 24/06, 32/07, 33/08, 37/08, 32/10, 18/13, 7/14, 31/16, 41/20, 38/22, 51/22, 67/22 i 24/24) kojim je propisano da se Izvodi iz Centralnog biračkog spiska objavljuju dva puta godišnje u neizbornoj godini, Gradska izborna komisija Visoko obavještava građane Grada Visoko da će Izvod iz Privremenog biračkog spiska</w:t>
      </w:r>
      <w:r w:rsidR="002D1695">
        <w:rPr>
          <w:rFonts w:ascii="Times New Roman" w:hAnsi="Times New Roman" w:cs="Times New Roman"/>
          <w:sz w:val="24"/>
          <w:szCs w:val="24"/>
        </w:rPr>
        <w:t xml:space="preserve"> biti izložen na uvid javnosti do 3</w:t>
      </w:r>
      <w:r w:rsidR="003D5781">
        <w:rPr>
          <w:rFonts w:ascii="Times New Roman" w:hAnsi="Times New Roman" w:cs="Times New Roman"/>
          <w:sz w:val="24"/>
          <w:szCs w:val="24"/>
        </w:rPr>
        <w:t>1</w:t>
      </w:r>
      <w:r w:rsidR="002D1695">
        <w:rPr>
          <w:rFonts w:ascii="Times New Roman" w:hAnsi="Times New Roman" w:cs="Times New Roman"/>
          <w:sz w:val="24"/>
          <w:szCs w:val="24"/>
        </w:rPr>
        <w:t>.</w:t>
      </w:r>
      <w:r w:rsidR="003D5781">
        <w:rPr>
          <w:rFonts w:ascii="Times New Roman" w:hAnsi="Times New Roman" w:cs="Times New Roman"/>
          <w:sz w:val="24"/>
          <w:szCs w:val="24"/>
        </w:rPr>
        <w:t>12</w:t>
      </w:r>
      <w:r w:rsidR="002D1695">
        <w:rPr>
          <w:rFonts w:ascii="Times New Roman" w:hAnsi="Times New Roman" w:cs="Times New Roman"/>
          <w:sz w:val="24"/>
          <w:szCs w:val="24"/>
        </w:rPr>
        <w:t>.2025. godine na lokacijama:</w:t>
      </w:r>
    </w:p>
    <w:p w14:paraId="29840B27" w14:textId="77777777" w:rsidR="002D1695" w:rsidRDefault="002D1695" w:rsidP="006C66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AC980E" w14:textId="77777777" w:rsidR="002D1695" w:rsidRDefault="002D1695" w:rsidP="002D1695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Mjesni uredi MOŠTRE, GRAČANICA i BUCI za navedena područja,</w:t>
      </w:r>
    </w:p>
    <w:p w14:paraId="7D523676" w14:textId="77777777" w:rsidR="003363FC" w:rsidRPr="003363FC" w:rsidRDefault="003363FC" w:rsidP="003363FC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60043DA" w14:textId="77777777" w:rsidR="002D1695" w:rsidRDefault="002D1695" w:rsidP="002D1695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CENTAR ZA BIRAČKI SPISAK za područje gradskih mjesnih zajednica, područja naseljenih mjesta Arnautovići, Kula Banjer, Čekrekčije, Vratnica, Topuzovo </w:t>
      </w:r>
      <w:r w:rsidR="00A3794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olje i Srhinje, te raseljena lica.</w:t>
      </w:r>
    </w:p>
    <w:p w14:paraId="6337ED1E" w14:textId="77777777" w:rsidR="002D1695" w:rsidRDefault="002D1695" w:rsidP="002D16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907974" w14:textId="77777777" w:rsidR="002D1695" w:rsidRDefault="002D1695" w:rsidP="002D169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Pozivamo birače da izvrše provjeru Izvoda iz Privremenog biračkog spiska, kako bi blagovremeno mogli izvršiti potrebnu ispravku ili dopun</w:t>
      </w:r>
      <w:r w:rsidR="00A37949">
        <w:rPr>
          <w:rFonts w:ascii="Times New Roman" w:hAnsi="Times New Roman" w:cs="Times New Roman"/>
          <w:b/>
          <w:sz w:val="24"/>
          <w:szCs w:val="24"/>
        </w:rPr>
        <w:t>u podataka kod nadležnog organa.</w:t>
      </w:r>
    </w:p>
    <w:p w14:paraId="08904404" w14:textId="77777777" w:rsidR="002D1695" w:rsidRDefault="002D1695" w:rsidP="002D16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8DFE15" w14:textId="4C71711E" w:rsidR="002D1695" w:rsidRDefault="002D1695" w:rsidP="002D169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POSJETITE VAŠE MJESNE UREDE ILI CENTAR ZA BIRAČKI SPISAK KOJI SE NALAZI U ZGRADI GRADSKE UPRAVE VISOKO, UL. ALIJE IZETBEGOVIĆA 12A, SPRAT 1, KANCELARIJA BROJ 16 I 17</w:t>
      </w:r>
    </w:p>
    <w:p w14:paraId="5F59410C" w14:textId="77777777" w:rsidR="002D1695" w:rsidRDefault="002D1695" w:rsidP="002D169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TEL. 032/732-502 I 032/732-500</w:t>
      </w:r>
    </w:p>
    <w:p w14:paraId="7E2145E4" w14:textId="78FB7D7A" w:rsidR="002D1695" w:rsidRDefault="002D1695" w:rsidP="002D169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RADNIM DANOM OD </w:t>
      </w:r>
      <w:r w:rsidR="007615E0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="00A90ED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>00 DO 15</w:t>
      </w:r>
      <w:r w:rsidR="00A90ED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>00 SATI</w:t>
      </w:r>
    </w:p>
    <w:p w14:paraId="5D83488B" w14:textId="77777777" w:rsidR="00A37949" w:rsidRDefault="00A37949" w:rsidP="002D169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82DB22" w14:textId="635E4E83" w:rsidR="00A37949" w:rsidRDefault="00A37949" w:rsidP="00A379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Također, provjera se može izvršiti i na web stranici Centralne izborne komisije BiH putem web servisa “Da li ste registrirani”.</w:t>
      </w:r>
    </w:p>
    <w:p w14:paraId="071D6AA4" w14:textId="77777777" w:rsidR="00A37949" w:rsidRDefault="00A37949" w:rsidP="00A379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90CD67" w14:textId="4C411A8D" w:rsidR="00A37949" w:rsidRPr="00A37949" w:rsidRDefault="00A37949" w:rsidP="00A379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 ovo sa</w:t>
      </w:r>
      <w:r w:rsidR="00FC5A2B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pštenje se objavljuje i Vodič za prijavu podataka o umrlim</w:t>
      </w:r>
      <w:r w:rsidR="00BD7C3C">
        <w:rPr>
          <w:rFonts w:ascii="Times New Roman" w:hAnsi="Times New Roman" w:cs="Times New Roman"/>
          <w:sz w:val="24"/>
          <w:szCs w:val="24"/>
        </w:rPr>
        <w:t xml:space="preserve"> osobama u podacima privremenog</w:t>
      </w:r>
      <w:r>
        <w:rPr>
          <w:rFonts w:ascii="Times New Roman" w:hAnsi="Times New Roman" w:cs="Times New Roman"/>
          <w:sz w:val="24"/>
          <w:szCs w:val="24"/>
        </w:rPr>
        <w:t>/</w:t>
      </w:r>
      <w:r w:rsidR="004C2889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entralnog biračkog spiska.</w:t>
      </w:r>
    </w:p>
    <w:p w14:paraId="6424A841" w14:textId="77777777" w:rsidR="003363FC" w:rsidRDefault="003363FC" w:rsidP="002D169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57BC86" w14:textId="77777777" w:rsidR="003363FC" w:rsidRDefault="003363FC" w:rsidP="003363F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9E844A2" w14:textId="77777777" w:rsidR="003363FC" w:rsidRDefault="003363FC" w:rsidP="003363F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E9DE0AE" w14:textId="3F70F284" w:rsidR="003363FC" w:rsidRDefault="003363FC" w:rsidP="003363F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Broj: 02/1-</w:t>
      </w:r>
      <w:r w:rsidR="00154BBB">
        <w:rPr>
          <w:rFonts w:ascii="Times New Roman" w:hAnsi="Times New Roman" w:cs="Times New Roman"/>
          <w:sz w:val="24"/>
          <w:szCs w:val="24"/>
        </w:rPr>
        <w:t>37</w:t>
      </w:r>
      <w:r>
        <w:rPr>
          <w:rFonts w:ascii="Times New Roman" w:hAnsi="Times New Roman" w:cs="Times New Roman"/>
          <w:sz w:val="24"/>
          <w:szCs w:val="24"/>
        </w:rPr>
        <w:t>/25</w:t>
      </w:r>
    </w:p>
    <w:p w14:paraId="49C14748" w14:textId="4E7293B6" w:rsidR="003363FC" w:rsidRDefault="00A52446" w:rsidP="003363F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Visoko, 2</w:t>
      </w:r>
      <w:r w:rsidR="001B7580">
        <w:rPr>
          <w:rFonts w:ascii="Times New Roman" w:hAnsi="Times New Roman" w:cs="Times New Roman"/>
          <w:sz w:val="24"/>
          <w:szCs w:val="24"/>
        </w:rPr>
        <w:t>2</w:t>
      </w:r>
      <w:r w:rsidR="003363FC">
        <w:rPr>
          <w:rFonts w:ascii="Times New Roman" w:hAnsi="Times New Roman" w:cs="Times New Roman"/>
          <w:sz w:val="24"/>
          <w:szCs w:val="24"/>
        </w:rPr>
        <w:t>.</w:t>
      </w:r>
      <w:r w:rsidR="003D5781">
        <w:rPr>
          <w:rFonts w:ascii="Times New Roman" w:hAnsi="Times New Roman" w:cs="Times New Roman"/>
          <w:sz w:val="24"/>
          <w:szCs w:val="24"/>
        </w:rPr>
        <w:t>12</w:t>
      </w:r>
      <w:r w:rsidR="003363FC">
        <w:rPr>
          <w:rFonts w:ascii="Times New Roman" w:hAnsi="Times New Roman" w:cs="Times New Roman"/>
          <w:sz w:val="24"/>
          <w:szCs w:val="24"/>
        </w:rPr>
        <w:t>.2025. godine</w:t>
      </w:r>
    </w:p>
    <w:p w14:paraId="16D8675B" w14:textId="77777777" w:rsidR="003363FC" w:rsidRDefault="003363FC" w:rsidP="003363F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701CB81" w14:textId="77777777" w:rsidR="003363FC" w:rsidRDefault="003363FC" w:rsidP="003363F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E8C53D" w14:textId="77777777" w:rsidR="003363FC" w:rsidRPr="003363FC" w:rsidRDefault="003363FC" w:rsidP="003363F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Gradska izborna komisija Visoko</w:t>
      </w:r>
    </w:p>
    <w:sectPr w:rsidR="003363FC" w:rsidRPr="003363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3E75AA"/>
    <w:multiLevelType w:val="hybridMultilevel"/>
    <w:tmpl w:val="2264DB58"/>
    <w:lvl w:ilvl="0" w:tplc="9806B45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9859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637"/>
    <w:rsid w:val="00074353"/>
    <w:rsid w:val="00154BBB"/>
    <w:rsid w:val="001B7580"/>
    <w:rsid w:val="002172FE"/>
    <w:rsid w:val="002D1695"/>
    <w:rsid w:val="00333B13"/>
    <w:rsid w:val="003363FC"/>
    <w:rsid w:val="003D5781"/>
    <w:rsid w:val="00443293"/>
    <w:rsid w:val="004C2889"/>
    <w:rsid w:val="005942E6"/>
    <w:rsid w:val="006C6637"/>
    <w:rsid w:val="007615E0"/>
    <w:rsid w:val="00790213"/>
    <w:rsid w:val="007A0746"/>
    <w:rsid w:val="007C3113"/>
    <w:rsid w:val="00922F8D"/>
    <w:rsid w:val="00A37949"/>
    <w:rsid w:val="00A52446"/>
    <w:rsid w:val="00A90ED4"/>
    <w:rsid w:val="00B14284"/>
    <w:rsid w:val="00B40587"/>
    <w:rsid w:val="00BD7C3C"/>
    <w:rsid w:val="00C569BD"/>
    <w:rsid w:val="00CD63CB"/>
    <w:rsid w:val="00D23332"/>
    <w:rsid w:val="00E96678"/>
    <w:rsid w:val="00FC5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B331E"/>
  <w15:chartTrackingRefBased/>
  <w15:docId w15:val="{C87DFEE9-1E53-406A-A059-ECE8558E3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16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gost</dc:creator>
  <cp:keywords/>
  <dc:description/>
  <cp:lastModifiedBy>Samra Vračo</cp:lastModifiedBy>
  <cp:revision>8</cp:revision>
  <dcterms:created xsi:type="dcterms:W3CDTF">2025-12-22T09:24:00Z</dcterms:created>
  <dcterms:modified xsi:type="dcterms:W3CDTF">2025-12-24T12:48:00Z</dcterms:modified>
</cp:coreProperties>
</file>